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409C9095" w:rsidR="00221329" w:rsidRPr="00221329" w:rsidRDefault="00213627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Monday</w:t>
      </w:r>
      <w:r w:rsidR="00221329" w:rsidRPr="00221329">
        <w:rPr>
          <w:b/>
          <w:bCs/>
        </w:rPr>
        <w:t>,</w:t>
      </w:r>
      <w:r>
        <w:rPr>
          <w:b/>
          <w:bCs/>
        </w:rPr>
        <w:t xml:space="preserve"> March 9</w:t>
      </w:r>
      <w:r w:rsidR="00221329" w:rsidRPr="00221329">
        <w:rPr>
          <w:b/>
          <w:bCs/>
        </w:rPr>
        <w:t>, 2025</w:t>
      </w:r>
    </w:p>
    <w:p w14:paraId="6BB6D978" w14:textId="02AF1489" w:rsidR="00221329" w:rsidRPr="00221329" w:rsidRDefault="00126036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9:00 am</w:t>
      </w:r>
      <w:r w:rsidR="00221329" w:rsidRPr="00221329">
        <w:rPr>
          <w:b/>
          <w:bCs/>
        </w:rPr>
        <w:t xml:space="preserve">, </w:t>
      </w:r>
      <w:r>
        <w:rPr>
          <w:b/>
          <w:bCs/>
        </w:rPr>
        <w:t xml:space="preserve">Central </w:t>
      </w:r>
      <w:r w:rsidR="00221329" w:rsidRPr="00221329">
        <w:rPr>
          <w:b/>
          <w:bCs/>
        </w:rPr>
        <w:t>Time</w:t>
      </w:r>
    </w:p>
    <w:p w14:paraId="60C1B1D9" w14:textId="0DA9405D" w:rsidR="00221329" w:rsidRPr="00221329" w:rsidRDefault="00126036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Governor’s Office – 3435 56</w:t>
      </w:r>
      <w:r w:rsidRPr="00FA00EB">
        <w:rPr>
          <w:b/>
          <w:bCs/>
          <w:vertAlign w:val="superscript"/>
        </w:rPr>
        <w:t>th</w:t>
      </w:r>
      <w:r w:rsidR="00FA00EB">
        <w:rPr>
          <w:b/>
          <w:bCs/>
        </w:rPr>
        <w:t xml:space="preserve"> Street South, Fargo, ND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C01305" w:rsidRDefault="009230AC" w:rsidP="009230AC">
      <w:pPr>
        <w:pStyle w:val="NoSpacing"/>
        <w:rPr>
          <w:b/>
          <w:bCs/>
        </w:rPr>
      </w:pPr>
      <w:r w:rsidRPr="00C01305">
        <w:rPr>
          <w:b/>
          <w:bCs/>
        </w:rPr>
        <w:t>Members in Attendance: </w:t>
      </w:r>
    </w:p>
    <w:p w14:paraId="5017B6E0" w14:textId="0628EA47" w:rsidR="0067429C" w:rsidRDefault="0067429C" w:rsidP="0067429C">
      <w:pPr>
        <w:pStyle w:val="NoSpacing"/>
        <w:numPr>
          <w:ilvl w:val="0"/>
          <w:numId w:val="14"/>
        </w:numPr>
      </w:pPr>
      <w:r w:rsidRPr="00950ED5">
        <w:t>Lieutenant Governor Michelle Strinden</w:t>
      </w:r>
    </w:p>
    <w:p w14:paraId="2806A139" w14:textId="77777777" w:rsidR="003933A8" w:rsidRPr="003933A8" w:rsidRDefault="003933A8" w:rsidP="003933A8">
      <w:pPr>
        <w:pStyle w:val="NoSpacing"/>
        <w:numPr>
          <w:ilvl w:val="0"/>
          <w:numId w:val="14"/>
        </w:numPr>
      </w:pPr>
      <w:r w:rsidRPr="003933A8">
        <w:t>Senator Michelle Axtman</w:t>
      </w:r>
    </w:p>
    <w:p w14:paraId="53610E5C" w14:textId="77777777" w:rsidR="00F109C5" w:rsidRPr="00950ED5" w:rsidRDefault="00F109C5" w:rsidP="00F109C5">
      <w:pPr>
        <w:pStyle w:val="NoSpacing"/>
        <w:numPr>
          <w:ilvl w:val="0"/>
          <w:numId w:val="14"/>
        </w:numPr>
      </w:pPr>
      <w:r w:rsidRPr="00950ED5">
        <w:t>Commissioner Pat Traynor</w:t>
      </w:r>
    </w:p>
    <w:p w14:paraId="6177A57A" w14:textId="4614339A" w:rsidR="009C4991" w:rsidRPr="003933A8" w:rsidRDefault="009C4991" w:rsidP="009B6B5F">
      <w:pPr>
        <w:pStyle w:val="NoSpacing"/>
        <w:numPr>
          <w:ilvl w:val="0"/>
          <w:numId w:val="14"/>
        </w:numPr>
      </w:pPr>
      <w:r w:rsidRPr="003933A8">
        <w:t>Superintendent Levi Bachmeier</w:t>
      </w:r>
    </w:p>
    <w:p w14:paraId="1CB87A4E" w14:textId="49F7E831" w:rsidR="0067429C" w:rsidRPr="003933A8" w:rsidRDefault="0067429C" w:rsidP="0067429C">
      <w:pPr>
        <w:pStyle w:val="NoSpacing"/>
        <w:numPr>
          <w:ilvl w:val="0"/>
          <w:numId w:val="14"/>
        </w:numPr>
      </w:pPr>
      <w:r w:rsidRPr="003933A8">
        <w:t>Senator Kathy Hogan</w:t>
      </w:r>
    </w:p>
    <w:p w14:paraId="3559ADC6" w14:textId="3FCE5556" w:rsidR="00A95C1D" w:rsidRPr="00950ED5" w:rsidRDefault="00A95C1D" w:rsidP="00A95C1D">
      <w:pPr>
        <w:pStyle w:val="NoSpacing"/>
        <w:numPr>
          <w:ilvl w:val="0"/>
          <w:numId w:val="14"/>
        </w:numPr>
      </w:pPr>
      <w:r w:rsidRPr="00950ED5">
        <w:t>Representative Brandy Pyle</w:t>
      </w:r>
    </w:p>
    <w:p w14:paraId="74F35061" w14:textId="77777777" w:rsidR="00666208" w:rsidRPr="003933A8" w:rsidRDefault="00666208" w:rsidP="00666208">
      <w:pPr>
        <w:pStyle w:val="NoSpacing"/>
        <w:numPr>
          <w:ilvl w:val="0"/>
          <w:numId w:val="14"/>
        </w:numPr>
      </w:pPr>
      <w:r w:rsidRPr="003933A8">
        <w:t>Mr. Shawn Huss</w:t>
      </w:r>
    </w:p>
    <w:p w14:paraId="691B41E6" w14:textId="196C0A9A" w:rsidR="006B4732" w:rsidRPr="003933A8" w:rsidRDefault="006B4732" w:rsidP="006B4732">
      <w:pPr>
        <w:pStyle w:val="NoSpacing"/>
        <w:numPr>
          <w:ilvl w:val="0"/>
          <w:numId w:val="14"/>
        </w:numPr>
      </w:pPr>
      <w:r w:rsidRPr="003933A8">
        <w:t>Ms. Janell Regimbal</w:t>
      </w:r>
    </w:p>
    <w:p w14:paraId="1FC634AE" w14:textId="23E8061B" w:rsidR="003D612F" w:rsidRPr="003933A8" w:rsidRDefault="003D612F" w:rsidP="003D612F">
      <w:pPr>
        <w:pStyle w:val="NoSpacing"/>
        <w:numPr>
          <w:ilvl w:val="0"/>
          <w:numId w:val="18"/>
        </w:numPr>
      </w:pPr>
      <w:r w:rsidRPr="003933A8">
        <w:t>Mr. Russ Riehl</w:t>
      </w:r>
    </w:p>
    <w:p w14:paraId="4D42099C" w14:textId="65CFEE26" w:rsidR="000047E6" w:rsidRDefault="000047E6" w:rsidP="000047E6">
      <w:pPr>
        <w:pStyle w:val="NoSpacing"/>
        <w:numPr>
          <w:ilvl w:val="0"/>
          <w:numId w:val="18"/>
        </w:numPr>
      </w:pPr>
      <w:r w:rsidRPr="00950ED5">
        <w:t>Ms. Veronica Zietz</w:t>
      </w:r>
    </w:p>
    <w:p w14:paraId="3E2376B9" w14:textId="717F1AD2" w:rsidR="003933A8" w:rsidRDefault="003933A8" w:rsidP="003933A8">
      <w:pPr>
        <w:pStyle w:val="NoSpacing"/>
        <w:numPr>
          <w:ilvl w:val="0"/>
          <w:numId w:val="39"/>
        </w:numPr>
      </w:pPr>
      <w:r w:rsidRPr="003933A8">
        <w:t>Chief Justice Lisa McEvers</w:t>
      </w:r>
    </w:p>
    <w:p w14:paraId="70DE0A4C" w14:textId="7AA27FBF" w:rsidR="003933A8" w:rsidRDefault="003933A8" w:rsidP="003933A8">
      <w:pPr>
        <w:pStyle w:val="NoSpacing"/>
        <w:numPr>
          <w:ilvl w:val="0"/>
          <w:numId w:val="39"/>
        </w:numPr>
      </w:pPr>
      <w:r w:rsidRPr="003933A8">
        <w:t>Ms. Kimberly Jacobson</w:t>
      </w:r>
    </w:p>
    <w:p w14:paraId="596CC111" w14:textId="77777777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 </w:t>
      </w:r>
    </w:p>
    <w:p w14:paraId="3C379380" w14:textId="77777777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Members Absent: </w:t>
      </w:r>
    </w:p>
    <w:p w14:paraId="7FEF25B8" w14:textId="453F64DB" w:rsidR="002122EE" w:rsidRDefault="00C5018A" w:rsidP="00C5018A">
      <w:pPr>
        <w:pStyle w:val="NoSpacing"/>
        <w:numPr>
          <w:ilvl w:val="0"/>
          <w:numId w:val="40"/>
        </w:numPr>
      </w:pPr>
      <w:r w:rsidRPr="003933A8">
        <w:t>Representative Jayme Davis</w:t>
      </w:r>
    </w:p>
    <w:p w14:paraId="002078C5" w14:textId="26903F65" w:rsidR="00C5018A" w:rsidRPr="00C5018A" w:rsidRDefault="00C5018A" w:rsidP="00C5018A">
      <w:pPr>
        <w:pStyle w:val="NoSpacing"/>
        <w:numPr>
          <w:ilvl w:val="0"/>
          <w:numId w:val="40"/>
        </w:numPr>
      </w:pPr>
      <w:r w:rsidRPr="003933A8">
        <w:t>Ms. Daniell Breland</w:t>
      </w:r>
    </w:p>
    <w:p w14:paraId="62933D98" w14:textId="77777777" w:rsidR="003933A8" w:rsidRDefault="003933A8" w:rsidP="009230AC">
      <w:pPr>
        <w:pStyle w:val="NoSpacing"/>
        <w:rPr>
          <w:b/>
          <w:bCs/>
        </w:rPr>
      </w:pPr>
    </w:p>
    <w:p w14:paraId="637ED749" w14:textId="504E2FF9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Other Attendees: </w:t>
      </w:r>
    </w:p>
    <w:p w14:paraId="7EB2F6D3" w14:textId="77777777" w:rsidR="00520B92" w:rsidRDefault="00520B92" w:rsidP="00520B92">
      <w:pPr>
        <w:pStyle w:val="NoSpacing"/>
        <w:numPr>
          <w:ilvl w:val="0"/>
          <w:numId w:val="28"/>
        </w:numPr>
      </w:pPr>
      <w:r w:rsidRPr="00C5018A">
        <w:t>Mr. Jason Callahan</w:t>
      </w:r>
    </w:p>
    <w:p w14:paraId="28E10426" w14:textId="74A1EDA0" w:rsidR="005F4090" w:rsidRPr="00C5018A" w:rsidRDefault="005F4090" w:rsidP="00520B92">
      <w:pPr>
        <w:pStyle w:val="NoSpacing"/>
        <w:numPr>
          <w:ilvl w:val="0"/>
          <w:numId w:val="28"/>
        </w:numPr>
      </w:pPr>
      <w:r>
        <w:t>Mr. Tim Eissinger</w:t>
      </w:r>
    </w:p>
    <w:p w14:paraId="08316F56" w14:textId="66D5E9A4" w:rsidR="00115E8F" w:rsidRPr="000A0B65" w:rsidRDefault="00115E8F" w:rsidP="00520B92">
      <w:pPr>
        <w:pStyle w:val="NoSpacing"/>
        <w:numPr>
          <w:ilvl w:val="0"/>
          <w:numId w:val="28"/>
        </w:numPr>
      </w:pPr>
      <w:r w:rsidRPr="000A0B65">
        <w:t>Ms. Michelle Fockler</w:t>
      </w:r>
    </w:p>
    <w:p w14:paraId="45CF7252" w14:textId="41451FE3" w:rsidR="0035733D" w:rsidRDefault="0035733D" w:rsidP="00520B92">
      <w:pPr>
        <w:pStyle w:val="NoSpacing"/>
        <w:numPr>
          <w:ilvl w:val="0"/>
          <w:numId w:val="28"/>
        </w:numPr>
      </w:pPr>
      <w:r w:rsidRPr="000A0B65">
        <w:t>Ms. Pritha Gopalan</w:t>
      </w:r>
    </w:p>
    <w:p w14:paraId="252882F0" w14:textId="18C977F7" w:rsidR="000A0B65" w:rsidRPr="000A0B65" w:rsidRDefault="000A0B65" w:rsidP="00520B92">
      <w:pPr>
        <w:pStyle w:val="NoSpacing"/>
        <w:numPr>
          <w:ilvl w:val="0"/>
          <w:numId w:val="28"/>
        </w:numPr>
      </w:pPr>
      <w:r>
        <w:t>Ms. Keely Ihry</w:t>
      </w:r>
    </w:p>
    <w:p w14:paraId="023FC7EB" w14:textId="77777777" w:rsidR="00520B92" w:rsidRPr="000A0B65" w:rsidRDefault="00520B92" w:rsidP="00520B92">
      <w:pPr>
        <w:pStyle w:val="NoSpacing"/>
        <w:numPr>
          <w:ilvl w:val="0"/>
          <w:numId w:val="28"/>
        </w:numPr>
      </w:pPr>
      <w:r w:rsidRPr="000A0B65">
        <w:t>Ms. Maria Neset</w:t>
      </w:r>
    </w:p>
    <w:p w14:paraId="6CABFEA3" w14:textId="6F71340A" w:rsidR="00BE04C4" w:rsidRPr="000A0B65" w:rsidRDefault="00BE04C4" w:rsidP="009230AC">
      <w:pPr>
        <w:pStyle w:val="NoSpacing"/>
        <w:numPr>
          <w:ilvl w:val="0"/>
          <w:numId w:val="28"/>
        </w:numPr>
      </w:pPr>
      <w:r w:rsidRPr="000A0B65">
        <w:t>Ms. Mary Christy</w:t>
      </w:r>
    </w:p>
    <w:p w14:paraId="12CC3705" w14:textId="77777777" w:rsidR="00F01E53" w:rsidRDefault="00F01E53" w:rsidP="00B916CA">
      <w:pPr>
        <w:pStyle w:val="NoSpacing"/>
      </w:pPr>
    </w:p>
    <w:p w14:paraId="2DCC4824" w14:textId="632CAB1B" w:rsidR="009A72D1" w:rsidRDefault="000B3828" w:rsidP="00B916CA">
      <w:pPr>
        <w:pStyle w:val="NoSpacing"/>
      </w:pPr>
      <w:r>
        <w:t xml:space="preserve">Commissioner Traynor moved to approve the North Dakota Children’s Cabinet minutes from December 16, 2025 and </w:t>
      </w:r>
      <w:r w:rsidR="003A7856">
        <w:t>February 17, 2026.  Ms. Zietz seconded.  The motion to approve carried.</w:t>
      </w:r>
    </w:p>
    <w:p w14:paraId="71EE5017" w14:textId="77777777" w:rsidR="00FB2CCD" w:rsidRDefault="00FB2CCD" w:rsidP="00B916CA">
      <w:pPr>
        <w:pStyle w:val="NoSpacing"/>
      </w:pPr>
    </w:p>
    <w:p w14:paraId="1052F3F5" w14:textId="77777777" w:rsidR="00C01305" w:rsidRDefault="00C01305" w:rsidP="00B916CA">
      <w:pPr>
        <w:pStyle w:val="NoSpacing"/>
        <w:rPr>
          <w:b/>
          <w:bCs/>
        </w:rPr>
      </w:pPr>
    </w:p>
    <w:p w14:paraId="2C95F606" w14:textId="77777777" w:rsidR="00C01305" w:rsidRDefault="00C01305" w:rsidP="00B916CA">
      <w:pPr>
        <w:pStyle w:val="NoSpacing"/>
        <w:rPr>
          <w:b/>
          <w:bCs/>
        </w:rPr>
      </w:pPr>
    </w:p>
    <w:p w14:paraId="5256C4F1" w14:textId="5965AC75" w:rsidR="00585CC9" w:rsidRDefault="009D7A43" w:rsidP="00B916CA">
      <w:pPr>
        <w:pStyle w:val="NoSpacing"/>
        <w:rPr>
          <w:b/>
          <w:bCs/>
        </w:rPr>
      </w:pPr>
      <w:r>
        <w:rPr>
          <w:b/>
          <w:bCs/>
        </w:rPr>
        <w:lastRenderedPageBreak/>
        <w:t>Opening Remarks and Overview of Work Sessions</w:t>
      </w:r>
    </w:p>
    <w:p w14:paraId="1C02627B" w14:textId="7FB6F251" w:rsidR="00955DC4" w:rsidRDefault="00955DC4" w:rsidP="00B916CA">
      <w:pPr>
        <w:pStyle w:val="NoSpacing"/>
      </w:pPr>
      <w:r>
        <w:t xml:space="preserve">Reviewed </w:t>
      </w:r>
      <w:r w:rsidR="002E656D">
        <w:t xml:space="preserve">Children’s Cabinet values, mission, and vision as we </w:t>
      </w:r>
      <w:r w:rsidR="00582215">
        <w:t>headed</w:t>
      </w:r>
      <w:r w:rsidR="002E656D">
        <w:t xml:space="preserve"> into a full day of meeting</w:t>
      </w:r>
      <w:r w:rsidR="00582215">
        <w:t xml:space="preserve"> as subcommittees and full cabinet.  </w:t>
      </w:r>
    </w:p>
    <w:p w14:paraId="3DEE1DEE" w14:textId="77777777" w:rsidR="00A0628F" w:rsidRDefault="00A0628F" w:rsidP="00B916CA">
      <w:pPr>
        <w:pStyle w:val="NoSpacing"/>
      </w:pPr>
    </w:p>
    <w:p w14:paraId="3AFF138E" w14:textId="3E7B4353" w:rsidR="00A0628F" w:rsidRDefault="004D2E0D" w:rsidP="00B916CA">
      <w:pPr>
        <w:pStyle w:val="NoSpacing"/>
      </w:pPr>
      <w:r>
        <w:t>North Dakota was accepted into the current NGA Data Dashboard cohort</w:t>
      </w:r>
      <w:r w:rsidR="00BC25D2">
        <w:t xml:space="preserve">; opportunity to help further Goal </w:t>
      </w:r>
      <w:r w:rsidR="00943602">
        <w:t>2 – define, measure, and report out on the status of child well-being in North Dakota.  Seven states are included in the cohort.</w:t>
      </w:r>
    </w:p>
    <w:p w14:paraId="0118B863" w14:textId="77777777" w:rsidR="00331615" w:rsidRDefault="00331615" w:rsidP="00B916CA">
      <w:pPr>
        <w:pStyle w:val="NoSpacing"/>
      </w:pPr>
    </w:p>
    <w:p w14:paraId="703ECC01" w14:textId="79567A3B" w:rsidR="00331615" w:rsidRDefault="00331615" w:rsidP="00B916CA">
      <w:pPr>
        <w:pStyle w:val="NoSpacing"/>
      </w:pPr>
      <w:r>
        <w:t xml:space="preserve">Discussion around holding the cabinet accountable </w:t>
      </w:r>
      <w:r w:rsidR="006444A8">
        <w:t>to the work we are doing</w:t>
      </w:r>
      <w:r w:rsidR="00F241CD">
        <w:t xml:space="preserve"> / implementing the work we are doing</w:t>
      </w:r>
      <w:r w:rsidR="000D7322">
        <w:t xml:space="preserve">; will be including this in </w:t>
      </w:r>
      <w:r w:rsidR="00F241CD">
        <w:t xml:space="preserve">some form in </w:t>
      </w:r>
      <w:r w:rsidR="000D7322">
        <w:t>the Strategic Plan.</w:t>
      </w:r>
    </w:p>
    <w:p w14:paraId="0D45A8D6" w14:textId="77777777" w:rsidR="002B04AA" w:rsidRDefault="002B04AA" w:rsidP="00B916CA">
      <w:pPr>
        <w:pStyle w:val="NoSpacing"/>
      </w:pPr>
    </w:p>
    <w:p w14:paraId="0E44A0B5" w14:textId="609589B9" w:rsidR="002E656D" w:rsidRPr="00955DC4" w:rsidRDefault="00722F4A" w:rsidP="00B916CA">
      <w:pPr>
        <w:pStyle w:val="NoSpacing"/>
      </w:pPr>
      <w:r>
        <w:t xml:space="preserve">Feedback on the five domains (economic; family and community; education; health and safety; the early years) </w:t>
      </w:r>
      <w:r w:rsidR="005C4962">
        <w:t xml:space="preserve">and indicators </w:t>
      </w:r>
      <w:r>
        <w:t>has been well received.</w:t>
      </w:r>
      <w:r w:rsidR="00F8465E">
        <w:t xml:space="preserve">  Discussion on if / where adult education would </w:t>
      </w:r>
      <w:r w:rsidR="001476FE">
        <w:t>be included</w:t>
      </w:r>
      <w:r w:rsidR="009C6640">
        <w:t xml:space="preserve">?  </w:t>
      </w:r>
    </w:p>
    <w:p w14:paraId="42218B84" w14:textId="77777777" w:rsidR="008D1D7F" w:rsidRDefault="008D1D7F" w:rsidP="00B916CA">
      <w:pPr>
        <w:pStyle w:val="NoSpacing"/>
        <w:rPr>
          <w:b/>
          <w:bCs/>
        </w:rPr>
      </w:pPr>
    </w:p>
    <w:p w14:paraId="278CB934" w14:textId="044E388D" w:rsidR="00133EC9" w:rsidRDefault="006073D9" w:rsidP="00B916CA">
      <w:pPr>
        <w:pStyle w:val="NoSpacing"/>
        <w:rPr>
          <w:b/>
          <w:bCs/>
        </w:rPr>
      </w:pPr>
      <w:r>
        <w:rPr>
          <w:b/>
          <w:bCs/>
        </w:rPr>
        <w:t>Youth</w:t>
      </w:r>
      <w:r w:rsidR="000A34A7">
        <w:rPr>
          <w:b/>
          <w:bCs/>
        </w:rPr>
        <w:t>-Related Work Sessions</w:t>
      </w:r>
    </w:p>
    <w:p w14:paraId="0C20E09C" w14:textId="3FCE1C75" w:rsidR="00320372" w:rsidRDefault="007F2BEC" w:rsidP="00B916CA">
      <w:pPr>
        <w:pStyle w:val="NoSpacing"/>
      </w:pPr>
      <w:r>
        <w:t xml:space="preserve">There are a number of working groups, studies, etc. that are </w:t>
      </w:r>
      <w:r w:rsidR="00314686">
        <w:t>looking at issues that connect to the work of the Children’s Cabinet.  A request was made to gather information relating to their work</w:t>
      </w:r>
      <w:r w:rsidR="000D42C2">
        <w:t xml:space="preserve"> with the potential to coordinate efforts as it relates to solutions and priorities.</w:t>
      </w:r>
      <w:r w:rsidR="003A1A31">
        <w:t xml:space="preserve">  </w:t>
      </w:r>
    </w:p>
    <w:p w14:paraId="3FBCCBCD" w14:textId="77777777" w:rsidR="00320372" w:rsidRDefault="00320372" w:rsidP="00B916CA">
      <w:pPr>
        <w:pStyle w:val="NoSpacing"/>
      </w:pPr>
    </w:p>
    <w:p w14:paraId="70B0B0DD" w14:textId="6455842E" w:rsidR="00F65018" w:rsidRDefault="00F65018" w:rsidP="00B916CA">
      <w:pPr>
        <w:pStyle w:val="NoSpacing"/>
      </w:pPr>
      <w:r>
        <w:t xml:space="preserve">Recommended to members to refer </w:t>
      </w:r>
      <w:r w:rsidR="00F5780A">
        <w:t xml:space="preserve">additional working groups, studies, etc. they are aware of to Ms. Neset and Ms. Christy for follow-up.  </w:t>
      </w:r>
    </w:p>
    <w:p w14:paraId="54D3788A" w14:textId="16546B2E" w:rsidR="00320372" w:rsidRPr="00950375" w:rsidRDefault="00320372" w:rsidP="00B916CA">
      <w:pPr>
        <w:pStyle w:val="NoSpacing"/>
      </w:pPr>
    </w:p>
    <w:p w14:paraId="5E375DF7" w14:textId="0DFC41D2" w:rsidR="000852AC" w:rsidRDefault="00927349" w:rsidP="00B916CA">
      <w:pPr>
        <w:pStyle w:val="NoSpacing"/>
        <w:rPr>
          <w:b/>
          <w:bCs/>
        </w:rPr>
      </w:pPr>
      <w:r>
        <w:rPr>
          <w:b/>
          <w:bCs/>
        </w:rPr>
        <w:t>Early Childhood</w:t>
      </w:r>
      <w:r w:rsidR="00E03FEC">
        <w:rPr>
          <w:b/>
          <w:bCs/>
        </w:rPr>
        <w:t xml:space="preserve"> Subcommittee Share Out</w:t>
      </w:r>
    </w:p>
    <w:p w14:paraId="65062F9E" w14:textId="398F336A" w:rsidR="00416E00" w:rsidRDefault="00857DEA" w:rsidP="006868A0">
      <w:pPr>
        <w:pStyle w:val="NoSpacing"/>
      </w:pPr>
      <w:r>
        <w:t xml:space="preserve">Stakeholder feedback sessions with The Hunt Institute have been well received and will be continuing.  </w:t>
      </w:r>
      <w:r w:rsidR="00031D0C">
        <w:t>The subcommittee reviewed six</w:t>
      </w:r>
      <w:r w:rsidR="008C520D">
        <w:t xml:space="preserve"> emerging</w:t>
      </w:r>
      <w:r w:rsidR="00031D0C">
        <w:t xml:space="preserve"> policy recommendations </w:t>
      </w:r>
      <w:r w:rsidR="008C520D">
        <w:t xml:space="preserve">that includes: </w:t>
      </w:r>
      <w:r w:rsidR="00F30D33">
        <w:t>building a shared understanding of school readiness, strengthen the mixed delivery system</w:t>
      </w:r>
      <w:r w:rsidR="000B3EEA">
        <w:t xml:space="preserve"> supporting 4-year old programs, ensuring children are ready for schools and schools are ready for children, provid</w:t>
      </w:r>
      <w:r w:rsidR="00342F99">
        <w:t xml:space="preserve">e intentional and collaborative opportunities for preschool / kindergarten / first grade teachers, strengthen </w:t>
      </w:r>
      <w:r w:rsidR="00147B6B">
        <w:t xml:space="preserve">the Early Childhood Integrated Data Systems and build connections to the K-12 system, and leveraging opportunities for collaboration </w:t>
      </w:r>
      <w:r w:rsidR="00EA1454">
        <w:t>among statewide child and family-focused initiatives.</w:t>
      </w:r>
    </w:p>
    <w:p w14:paraId="7843F8B6" w14:textId="77777777" w:rsidR="007C6A5A" w:rsidRDefault="007C6A5A" w:rsidP="006868A0">
      <w:pPr>
        <w:pStyle w:val="NoSpacing"/>
      </w:pPr>
    </w:p>
    <w:p w14:paraId="6C69CE69" w14:textId="277F7A23" w:rsidR="00346CCF" w:rsidRDefault="00346CCF" w:rsidP="006868A0">
      <w:pPr>
        <w:pStyle w:val="NoSpacing"/>
      </w:pPr>
      <w:r>
        <w:t>Heard from two external experts</w:t>
      </w:r>
      <w:r w:rsidR="003976CE">
        <w:t xml:space="preserve"> on school readiness that included: Dr. Steve Barnett, Founder and Senior Co-Director of the National Institute for Early Education Research and Dr. Annemarie Hindman, Professor, UNC School of Education.</w:t>
      </w:r>
    </w:p>
    <w:p w14:paraId="2716CC98" w14:textId="77777777" w:rsidR="00346CCF" w:rsidRDefault="00346CCF" w:rsidP="006868A0">
      <w:pPr>
        <w:pStyle w:val="NoSpacing"/>
      </w:pPr>
    </w:p>
    <w:p w14:paraId="17D35342" w14:textId="32209592" w:rsidR="007C6A5A" w:rsidRDefault="007C6A5A" w:rsidP="006868A0">
      <w:pPr>
        <w:pStyle w:val="NoSpacing"/>
      </w:pPr>
      <w:r>
        <w:t>Discussion around the idea of a readiness checklist for our pre-</w:t>
      </w:r>
      <w:r w:rsidR="00E04734">
        <w:t>K</w:t>
      </w:r>
      <w:r>
        <w:t xml:space="preserve"> youth</w:t>
      </w:r>
      <w:r w:rsidR="004F1077">
        <w:t>, educator support and engagement essential</w:t>
      </w:r>
      <w:r w:rsidR="002C5D04">
        <w:t>.</w:t>
      </w:r>
      <w:r w:rsidR="00E04734">
        <w:t xml:space="preserve">  Want to meet educators</w:t>
      </w:r>
      <w:r w:rsidR="00BD4BA7">
        <w:t xml:space="preserve"> where they are at and not create additional</w:t>
      </w:r>
      <w:r w:rsidR="009A56EC">
        <w:t xml:space="preserve">, duplicative </w:t>
      </w:r>
      <w:r w:rsidR="00DB084E">
        <w:t>efforts in helping to see where our youth are at before they begin kindergarten.</w:t>
      </w:r>
    </w:p>
    <w:p w14:paraId="132B39BC" w14:textId="77777777" w:rsidR="00927349" w:rsidRDefault="00927349" w:rsidP="006868A0">
      <w:pPr>
        <w:pStyle w:val="NoSpacing"/>
      </w:pPr>
    </w:p>
    <w:p w14:paraId="3739CD6B" w14:textId="77777777" w:rsidR="00C01305" w:rsidRDefault="00C01305" w:rsidP="006868A0">
      <w:pPr>
        <w:pStyle w:val="NoSpacing"/>
        <w:rPr>
          <w:b/>
          <w:bCs/>
        </w:rPr>
      </w:pPr>
    </w:p>
    <w:p w14:paraId="74E751A7" w14:textId="100BFEC7" w:rsidR="004A167D" w:rsidRDefault="006B7A8E" w:rsidP="006868A0">
      <w:pPr>
        <w:pStyle w:val="NoSpacing"/>
        <w:rPr>
          <w:b/>
          <w:bCs/>
        </w:rPr>
      </w:pPr>
      <w:r>
        <w:rPr>
          <w:b/>
          <w:bCs/>
        </w:rPr>
        <w:lastRenderedPageBreak/>
        <w:t>Youth with Complex, Unmet Needs Subcommittee Share Out</w:t>
      </w:r>
    </w:p>
    <w:p w14:paraId="07958367" w14:textId="1FA08292" w:rsidR="0081535A" w:rsidRDefault="006C2970" w:rsidP="006868A0">
      <w:pPr>
        <w:pStyle w:val="NoSpacing"/>
      </w:pPr>
      <w:r>
        <w:t>Group discussed the APHSA definition and will work to simplify it</w:t>
      </w:r>
      <w:r w:rsidR="00FD2957">
        <w:t xml:space="preserve"> for the work the subcommittee is doing; 12 states are also working on this issue.  </w:t>
      </w:r>
    </w:p>
    <w:p w14:paraId="6E1DFECD" w14:textId="77777777" w:rsidR="00FD2957" w:rsidRDefault="00FD2957" w:rsidP="006868A0">
      <w:pPr>
        <w:pStyle w:val="NoSpacing"/>
      </w:pPr>
    </w:p>
    <w:p w14:paraId="0C5A561B" w14:textId="0D0F9D73" w:rsidR="006D28C9" w:rsidRDefault="000F2C76" w:rsidP="006868A0">
      <w:pPr>
        <w:pStyle w:val="NoSpacing"/>
      </w:pPr>
      <w:r>
        <w:t>Throughout December – February, eight regional meetings were held (one in each region)</w:t>
      </w:r>
      <w:r w:rsidR="00887A8C">
        <w:t xml:space="preserve"> with local leaders, school officials, agency representatives, and parents.  </w:t>
      </w:r>
      <w:r w:rsidR="00296602">
        <w:t xml:space="preserve">Will continue to </w:t>
      </w:r>
      <w:r w:rsidR="004B2F1B">
        <w:t>work through strengths and challenges from across the state and working on strategic priority solutions</w:t>
      </w:r>
      <w:r w:rsidR="00954B21">
        <w:t xml:space="preserve"> and policy recommendations</w:t>
      </w:r>
      <w:r w:rsidR="004B2F1B">
        <w:t xml:space="preserve">.  </w:t>
      </w:r>
      <w:r w:rsidR="008B42C5">
        <w:t>One common theme emerged as a guiding value: state supported, locally driven, shared responsibility.</w:t>
      </w:r>
      <w:r w:rsidR="004B2F1B">
        <w:t xml:space="preserve">  Intention is to continue to build relationships throughout the regions</w:t>
      </w:r>
      <w:r w:rsidR="00954B21">
        <w:t xml:space="preserve"> as they continue to meet on their own and keep an open line of communication for any questions or ideas they have.</w:t>
      </w:r>
    </w:p>
    <w:p w14:paraId="53C66E53" w14:textId="77777777" w:rsidR="00954B21" w:rsidRDefault="00954B21" w:rsidP="006868A0">
      <w:pPr>
        <w:pStyle w:val="NoSpacing"/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1067DDB2" w14:textId="5830CCF2" w:rsidR="00257931" w:rsidRPr="002245FA" w:rsidRDefault="00405C55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 xml:space="preserve">Next meeting – Tuesday, </w:t>
      </w:r>
      <w:r w:rsidR="00C22FE6">
        <w:t>March 17</w:t>
      </w:r>
      <w:r w:rsidR="002245FA">
        <w:t>, 2026</w:t>
      </w:r>
      <w:r>
        <w:t xml:space="preserve"> from 3:45 – 5 pm</w:t>
      </w:r>
    </w:p>
    <w:sectPr w:rsidR="00257931" w:rsidRPr="0022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6"/>
    <w:multiLevelType w:val="hybridMultilevel"/>
    <w:tmpl w:val="61DC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B5CFA"/>
    <w:multiLevelType w:val="hybridMultilevel"/>
    <w:tmpl w:val="5102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67E3E"/>
    <w:multiLevelType w:val="hybridMultilevel"/>
    <w:tmpl w:val="B2BA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735FA"/>
    <w:multiLevelType w:val="hybridMultilevel"/>
    <w:tmpl w:val="D31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CC1BE9"/>
    <w:multiLevelType w:val="hybridMultilevel"/>
    <w:tmpl w:val="E64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2"/>
  </w:num>
  <w:num w:numId="2" w16cid:durableId="1376077637">
    <w:abstractNumId w:val="36"/>
  </w:num>
  <w:num w:numId="3" w16cid:durableId="118303819">
    <w:abstractNumId w:val="38"/>
  </w:num>
  <w:num w:numId="4" w16cid:durableId="402263308">
    <w:abstractNumId w:val="11"/>
  </w:num>
  <w:num w:numId="5" w16cid:durableId="1195070737">
    <w:abstractNumId w:val="7"/>
  </w:num>
  <w:num w:numId="6" w16cid:durableId="2054503573">
    <w:abstractNumId w:val="28"/>
  </w:num>
  <w:num w:numId="7" w16cid:durableId="440345336">
    <w:abstractNumId w:val="14"/>
  </w:num>
  <w:num w:numId="8" w16cid:durableId="1510176138">
    <w:abstractNumId w:val="1"/>
  </w:num>
  <w:num w:numId="9" w16cid:durableId="209852562">
    <w:abstractNumId w:val="22"/>
  </w:num>
  <w:num w:numId="10" w16cid:durableId="1070466693">
    <w:abstractNumId w:val="26"/>
  </w:num>
  <w:num w:numId="11" w16cid:durableId="1609385697">
    <w:abstractNumId w:val="29"/>
  </w:num>
  <w:num w:numId="12" w16cid:durableId="1957520168">
    <w:abstractNumId w:val="21"/>
  </w:num>
  <w:num w:numId="13" w16cid:durableId="886642727">
    <w:abstractNumId w:val="15"/>
  </w:num>
  <w:num w:numId="14" w16cid:durableId="1997951908">
    <w:abstractNumId w:val="13"/>
  </w:num>
  <w:num w:numId="15" w16cid:durableId="212039018">
    <w:abstractNumId w:val="19"/>
  </w:num>
  <w:num w:numId="16" w16cid:durableId="968314370">
    <w:abstractNumId w:val="33"/>
  </w:num>
  <w:num w:numId="17" w16cid:durableId="2087026664">
    <w:abstractNumId w:val="30"/>
  </w:num>
  <w:num w:numId="18" w16cid:durableId="1949657240">
    <w:abstractNumId w:val="35"/>
  </w:num>
  <w:num w:numId="19" w16cid:durableId="1493057802">
    <w:abstractNumId w:val="27"/>
  </w:num>
  <w:num w:numId="20" w16cid:durableId="1300186994">
    <w:abstractNumId w:val="20"/>
  </w:num>
  <w:num w:numId="21" w16cid:durableId="1009719422">
    <w:abstractNumId w:val="4"/>
  </w:num>
  <w:num w:numId="22" w16cid:durableId="1710297466">
    <w:abstractNumId w:val="10"/>
  </w:num>
  <w:num w:numId="23" w16cid:durableId="15279184">
    <w:abstractNumId w:val="24"/>
  </w:num>
  <w:num w:numId="24" w16cid:durableId="1020857589">
    <w:abstractNumId w:val="32"/>
  </w:num>
  <w:num w:numId="25" w16cid:durableId="823737773">
    <w:abstractNumId w:val="16"/>
  </w:num>
  <w:num w:numId="26" w16cid:durableId="1919558187">
    <w:abstractNumId w:val="9"/>
  </w:num>
  <w:num w:numId="27" w16cid:durableId="208808666">
    <w:abstractNumId w:val="5"/>
  </w:num>
  <w:num w:numId="28" w16cid:durableId="1194032168">
    <w:abstractNumId w:val="18"/>
  </w:num>
  <w:num w:numId="29" w16cid:durableId="773014171">
    <w:abstractNumId w:val="3"/>
  </w:num>
  <w:num w:numId="30" w16cid:durableId="103774088">
    <w:abstractNumId w:val="8"/>
  </w:num>
  <w:num w:numId="31" w16cid:durableId="2100131736">
    <w:abstractNumId w:val="12"/>
  </w:num>
  <w:num w:numId="32" w16cid:durableId="306786275">
    <w:abstractNumId w:val="37"/>
  </w:num>
  <w:num w:numId="33" w16cid:durableId="1188910770">
    <w:abstractNumId w:val="39"/>
  </w:num>
  <w:num w:numId="34" w16cid:durableId="518282035">
    <w:abstractNumId w:val="31"/>
  </w:num>
  <w:num w:numId="35" w16cid:durableId="1047950399">
    <w:abstractNumId w:val="34"/>
  </w:num>
  <w:num w:numId="36" w16cid:durableId="1715497856">
    <w:abstractNumId w:val="25"/>
  </w:num>
  <w:num w:numId="37" w16cid:durableId="1967933324">
    <w:abstractNumId w:val="0"/>
  </w:num>
  <w:num w:numId="38" w16cid:durableId="414084735">
    <w:abstractNumId w:val="23"/>
  </w:num>
  <w:num w:numId="39" w16cid:durableId="830097032">
    <w:abstractNumId w:val="6"/>
  </w:num>
  <w:num w:numId="40" w16cid:durableId="1902059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47E6"/>
    <w:rsid w:val="00007603"/>
    <w:rsid w:val="000119F8"/>
    <w:rsid w:val="000124A9"/>
    <w:rsid w:val="00017FA1"/>
    <w:rsid w:val="000210D6"/>
    <w:rsid w:val="00022216"/>
    <w:rsid w:val="00023126"/>
    <w:rsid w:val="00031D0C"/>
    <w:rsid w:val="00032C04"/>
    <w:rsid w:val="000363B1"/>
    <w:rsid w:val="00040FD7"/>
    <w:rsid w:val="00042FFD"/>
    <w:rsid w:val="00043D3D"/>
    <w:rsid w:val="00044D69"/>
    <w:rsid w:val="00054AEF"/>
    <w:rsid w:val="000550E0"/>
    <w:rsid w:val="00056C8D"/>
    <w:rsid w:val="000578CE"/>
    <w:rsid w:val="00062757"/>
    <w:rsid w:val="00063DC5"/>
    <w:rsid w:val="00071E9A"/>
    <w:rsid w:val="00073079"/>
    <w:rsid w:val="00076320"/>
    <w:rsid w:val="00082EA2"/>
    <w:rsid w:val="00082F80"/>
    <w:rsid w:val="000852AC"/>
    <w:rsid w:val="00091A3D"/>
    <w:rsid w:val="00091C7E"/>
    <w:rsid w:val="00097308"/>
    <w:rsid w:val="000A0B65"/>
    <w:rsid w:val="000A196F"/>
    <w:rsid w:val="000A2B05"/>
    <w:rsid w:val="000A2EB1"/>
    <w:rsid w:val="000A34A7"/>
    <w:rsid w:val="000A4316"/>
    <w:rsid w:val="000A6976"/>
    <w:rsid w:val="000A6A66"/>
    <w:rsid w:val="000B3828"/>
    <w:rsid w:val="000B3EEA"/>
    <w:rsid w:val="000B424F"/>
    <w:rsid w:val="000C17B6"/>
    <w:rsid w:val="000C4646"/>
    <w:rsid w:val="000C5E4D"/>
    <w:rsid w:val="000C7053"/>
    <w:rsid w:val="000D0D6C"/>
    <w:rsid w:val="000D0FAF"/>
    <w:rsid w:val="000D2D99"/>
    <w:rsid w:val="000D3F61"/>
    <w:rsid w:val="000D410F"/>
    <w:rsid w:val="000D42C2"/>
    <w:rsid w:val="000D5259"/>
    <w:rsid w:val="000D5E58"/>
    <w:rsid w:val="000D7322"/>
    <w:rsid w:val="000E07E7"/>
    <w:rsid w:val="000E1981"/>
    <w:rsid w:val="000E219A"/>
    <w:rsid w:val="000E26A9"/>
    <w:rsid w:val="000E34EE"/>
    <w:rsid w:val="000E4647"/>
    <w:rsid w:val="000E634A"/>
    <w:rsid w:val="000E764D"/>
    <w:rsid w:val="000F28B6"/>
    <w:rsid w:val="000F2C76"/>
    <w:rsid w:val="000F2F59"/>
    <w:rsid w:val="000F5B44"/>
    <w:rsid w:val="000F5D99"/>
    <w:rsid w:val="000F7013"/>
    <w:rsid w:val="0010047A"/>
    <w:rsid w:val="0010188D"/>
    <w:rsid w:val="0010576E"/>
    <w:rsid w:val="001156A7"/>
    <w:rsid w:val="00115E8F"/>
    <w:rsid w:val="00117F2C"/>
    <w:rsid w:val="001201F1"/>
    <w:rsid w:val="00120738"/>
    <w:rsid w:val="00120D55"/>
    <w:rsid w:val="00121078"/>
    <w:rsid w:val="001214CF"/>
    <w:rsid w:val="00123CB0"/>
    <w:rsid w:val="00126036"/>
    <w:rsid w:val="0013230E"/>
    <w:rsid w:val="00133345"/>
    <w:rsid w:val="00133EC9"/>
    <w:rsid w:val="0014081A"/>
    <w:rsid w:val="00140BB6"/>
    <w:rsid w:val="00143349"/>
    <w:rsid w:val="00146D64"/>
    <w:rsid w:val="001476FE"/>
    <w:rsid w:val="00147B6B"/>
    <w:rsid w:val="00153E07"/>
    <w:rsid w:val="00153FC6"/>
    <w:rsid w:val="00163195"/>
    <w:rsid w:val="00167D35"/>
    <w:rsid w:val="0017220F"/>
    <w:rsid w:val="00173A74"/>
    <w:rsid w:val="00177DF5"/>
    <w:rsid w:val="00177ED7"/>
    <w:rsid w:val="001822F8"/>
    <w:rsid w:val="00182379"/>
    <w:rsid w:val="001832C6"/>
    <w:rsid w:val="0018388A"/>
    <w:rsid w:val="00187761"/>
    <w:rsid w:val="00187AC1"/>
    <w:rsid w:val="00193EA0"/>
    <w:rsid w:val="00196351"/>
    <w:rsid w:val="00197700"/>
    <w:rsid w:val="001A5B1E"/>
    <w:rsid w:val="001A5C29"/>
    <w:rsid w:val="001A5CA4"/>
    <w:rsid w:val="001A6208"/>
    <w:rsid w:val="001A663A"/>
    <w:rsid w:val="001A6A19"/>
    <w:rsid w:val="001A6A24"/>
    <w:rsid w:val="001B043E"/>
    <w:rsid w:val="001B16D7"/>
    <w:rsid w:val="001C09D7"/>
    <w:rsid w:val="001C18F0"/>
    <w:rsid w:val="001C21A5"/>
    <w:rsid w:val="001C5533"/>
    <w:rsid w:val="001D33D5"/>
    <w:rsid w:val="001D4AB4"/>
    <w:rsid w:val="001D50B7"/>
    <w:rsid w:val="001D545D"/>
    <w:rsid w:val="001D571D"/>
    <w:rsid w:val="001E0310"/>
    <w:rsid w:val="001E0EE5"/>
    <w:rsid w:val="001E0FB1"/>
    <w:rsid w:val="001E67AC"/>
    <w:rsid w:val="001F03E3"/>
    <w:rsid w:val="001F108A"/>
    <w:rsid w:val="001F2101"/>
    <w:rsid w:val="001F683F"/>
    <w:rsid w:val="001F768D"/>
    <w:rsid w:val="002012C0"/>
    <w:rsid w:val="00205DE8"/>
    <w:rsid w:val="00206509"/>
    <w:rsid w:val="00206E9E"/>
    <w:rsid w:val="00207806"/>
    <w:rsid w:val="0020786E"/>
    <w:rsid w:val="002122EE"/>
    <w:rsid w:val="00212386"/>
    <w:rsid w:val="00212A9A"/>
    <w:rsid w:val="00213627"/>
    <w:rsid w:val="00213974"/>
    <w:rsid w:val="00214CC6"/>
    <w:rsid w:val="00221329"/>
    <w:rsid w:val="002233C2"/>
    <w:rsid w:val="002245FA"/>
    <w:rsid w:val="002248DB"/>
    <w:rsid w:val="002318BC"/>
    <w:rsid w:val="00235C78"/>
    <w:rsid w:val="0023714A"/>
    <w:rsid w:val="002375E6"/>
    <w:rsid w:val="00237DF1"/>
    <w:rsid w:val="00242F03"/>
    <w:rsid w:val="002440E2"/>
    <w:rsid w:val="002445F8"/>
    <w:rsid w:val="00246586"/>
    <w:rsid w:val="00246602"/>
    <w:rsid w:val="002476E0"/>
    <w:rsid w:val="00250ADC"/>
    <w:rsid w:val="00255039"/>
    <w:rsid w:val="00257931"/>
    <w:rsid w:val="00257D26"/>
    <w:rsid w:val="00261BBB"/>
    <w:rsid w:val="0026306E"/>
    <w:rsid w:val="0026480E"/>
    <w:rsid w:val="00266841"/>
    <w:rsid w:val="00267B62"/>
    <w:rsid w:val="00270AC1"/>
    <w:rsid w:val="00270CDB"/>
    <w:rsid w:val="002767D0"/>
    <w:rsid w:val="00280C7F"/>
    <w:rsid w:val="00285495"/>
    <w:rsid w:val="00286E46"/>
    <w:rsid w:val="00287CDA"/>
    <w:rsid w:val="0029146A"/>
    <w:rsid w:val="00291BEC"/>
    <w:rsid w:val="00296602"/>
    <w:rsid w:val="00297825"/>
    <w:rsid w:val="002A1C29"/>
    <w:rsid w:val="002A21B1"/>
    <w:rsid w:val="002A2E4A"/>
    <w:rsid w:val="002A64B2"/>
    <w:rsid w:val="002A6A5A"/>
    <w:rsid w:val="002A7B39"/>
    <w:rsid w:val="002B0010"/>
    <w:rsid w:val="002B04AA"/>
    <w:rsid w:val="002B1003"/>
    <w:rsid w:val="002B1A46"/>
    <w:rsid w:val="002B299C"/>
    <w:rsid w:val="002B5A50"/>
    <w:rsid w:val="002B5CC9"/>
    <w:rsid w:val="002C10FE"/>
    <w:rsid w:val="002C19D3"/>
    <w:rsid w:val="002C324E"/>
    <w:rsid w:val="002C5D04"/>
    <w:rsid w:val="002D008E"/>
    <w:rsid w:val="002D15EE"/>
    <w:rsid w:val="002D1CB7"/>
    <w:rsid w:val="002D371D"/>
    <w:rsid w:val="002D69F8"/>
    <w:rsid w:val="002E2CD5"/>
    <w:rsid w:val="002E2D97"/>
    <w:rsid w:val="002E3D75"/>
    <w:rsid w:val="002E656D"/>
    <w:rsid w:val="002E7973"/>
    <w:rsid w:val="002F37E2"/>
    <w:rsid w:val="002F72FC"/>
    <w:rsid w:val="0030201C"/>
    <w:rsid w:val="00307288"/>
    <w:rsid w:val="00310D6D"/>
    <w:rsid w:val="00311171"/>
    <w:rsid w:val="00314686"/>
    <w:rsid w:val="00314BB8"/>
    <w:rsid w:val="003176BB"/>
    <w:rsid w:val="00320372"/>
    <w:rsid w:val="003216A9"/>
    <w:rsid w:val="0032386C"/>
    <w:rsid w:val="00323F65"/>
    <w:rsid w:val="003268A4"/>
    <w:rsid w:val="0033022B"/>
    <w:rsid w:val="00331615"/>
    <w:rsid w:val="00331CAF"/>
    <w:rsid w:val="00335BBD"/>
    <w:rsid w:val="00337E80"/>
    <w:rsid w:val="003410A8"/>
    <w:rsid w:val="00342F99"/>
    <w:rsid w:val="0034420E"/>
    <w:rsid w:val="00346CCF"/>
    <w:rsid w:val="00351081"/>
    <w:rsid w:val="0035278E"/>
    <w:rsid w:val="0035365A"/>
    <w:rsid w:val="00354A16"/>
    <w:rsid w:val="0035733D"/>
    <w:rsid w:val="003654A2"/>
    <w:rsid w:val="0036713B"/>
    <w:rsid w:val="0036749C"/>
    <w:rsid w:val="0037266A"/>
    <w:rsid w:val="0037316F"/>
    <w:rsid w:val="00373BDA"/>
    <w:rsid w:val="00377893"/>
    <w:rsid w:val="00380B1E"/>
    <w:rsid w:val="0038154B"/>
    <w:rsid w:val="0038162C"/>
    <w:rsid w:val="00386549"/>
    <w:rsid w:val="003926B5"/>
    <w:rsid w:val="00393309"/>
    <w:rsid w:val="003933A8"/>
    <w:rsid w:val="003947E0"/>
    <w:rsid w:val="003954C2"/>
    <w:rsid w:val="003976CE"/>
    <w:rsid w:val="003A00D7"/>
    <w:rsid w:val="003A03B8"/>
    <w:rsid w:val="003A1A31"/>
    <w:rsid w:val="003A1A9F"/>
    <w:rsid w:val="003A2D6E"/>
    <w:rsid w:val="003A3611"/>
    <w:rsid w:val="003A7856"/>
    <w:rsid w:val="003A7EFE"/>
    <w:rsid w:val="003B13F2"/>
    <w:rsid w:val="003B1D9E"/>
    <w:rsid w:val="003B3511"/>
    <w:rsid w:val="003B3BF4"/>
    <w:rsid w:val="003B5FEF"/>
    <w:rsid w:val="003B7FD7"/>
    <w:rsid w:val="003C17FB"/>
    <w:rsid w:val="003C57E3"/>
    <w:rsid w:val="003C5B78"/>
    <w:rsid w:val="003D1EA1"/>
    <w:rsid w:val="003D5B70"/>
    <w:rsid w:val="003D612F"/>
    <w:rsid w:val="003D6626"/>
    <w:rsid w:val="003D757A"/>
    <w:rsid w:val="003E19C2"/>
    <w:rsid w:val="003E1AB4"/>
    <w:rsid w:val="003E7081"/>
    <w:rsid w:val="003E765B"/>
    <w:rsid w:val="003E76C3"/>
    <w:rsid w:val="003F6954"/>
    <w:rsid w:val="003F75B1"/>
    <w:rsid w:val="00401AC9"/>
    <w:rsid w:val="00402124"/>
    <w:rsid w:val="00403636"/>
    <w:rsid w:val="00405C55"/>
    <w:rsid w:val="004111F3"/>
    <w:rsid w:val="00412B85"/>
    <w:rsid w:val="00415A22"/>
    <w:rsid w:val="00416E00"/>
    <w:rsid w:val="004200E1"/>
    <w:rsid w:val="00422301"/>
    <w:rsid w:val="00422EC9"/>
    <w:rsid w:val="00425464"/>
    <w:rsid w:val="00430665"/>
    <w:rsid w:val="00430DAC"/>
    <w:rsid w:val="0043227E"/>
    <w:rsid w:val="0043434E"/>
    <w:rsid w:val="004352DA"/>
    <w:rsid w:val="00441228"/>
    <w:rsid w:val="004422D2"/>
    <w:rsid w:val="00444F0C"/>
    <w:rsid w:val="004473B7"/>
    <w:rsid w:val="004473DA"/>
    <w:rsid w:val="00450876"/>
    <w:rsid w:val="00452E5B"/>
    <w:rsid w:val="00452EAA"/>
    <w:rsid w:val="00454C71"/>
    <w:rsid w:val="00455CD1"/>
    <w:rsid w:val="00457CFF"/>
    <w:rsid w:val="00460166"/>
    <w:rsid w:val="004639C1"/>
    <w:rsid w:val="00465C1C"/>
    <w:rsid w:val="00465E8F"/>
    <w:rsid w:val="00471250"/>
    <w:rsid w:val="00473F94"/>
    <w:rsid w:val="00476291"/>
    <w:rsid w:val="00476997"/>
    <w:rsid w:val="00480594"/>
    <w:rsid w:val="004821F0"/>
    <w:rsid w:val="0048227B"/>
    <w:rsid w:val="00483460"/>
    <w:rsid w:val="00483831"/>
    <w:rsid w:val="00484714"/>
    <w:rsid w:val="00485840"/>
    <w:rsid w:val="00490ABF"/>
    <w:rsid w:val="00493AE0"/>
    <w:rsid w:val="00495457"/>
    <w:rsid w:val="0049644C"/>
    <w:rsid w:val="004A1174"/>
    <w:rsid w:val="004A167D"/>
    <w:rsid w:val="004B2705"/>
    <w:rsid w:val="004B2F1B"/>
    <w:rsid w:val="004B3385"/>
    <w:rsid w:val="004C2DFF"/>
    <w:rsid w:val="004C3D7A"/>
    <w:rsid w:val="004D2E0D"/>
    <w:rsid w:val="004D5FE5"/>
    <w:rsid w:val="004D6BA2"/>
    <w:rsid w:val="004F1077"/>
    <w:rsid w:val="004F466C"/>
    <w:rsid w:val="004F6F92"/>
    <w:rsid w:val="00503F9A"/>
    <w:rsid w:val="005048F8"/>
    <w:rsid w:val="00507F6E"/>
    <w:rsid w:val="00511B71"/>
    <w:rsid w:val="005134B3"/>
    <w:rsid w:val="00516D7D"/>
    <w:rsid w:val="00517FA4"/>
    <w:rsid w:val="005202FC"/>
    <w:rsid w:val="00520B92"/>
    <w:rsid w:val="00521D3E"/>
    <w:rsid w:val="0052285B"/>
    <w:rsid w:val="00525462"/>
    <w:rsid w:val="0052669A"/>
    <w:rsid w:val="005267DF"/>
    <w:rsid w:val="00526E6D"/>
    <w:rsid w:val="00531591"/>
    <w:rsid w:val="0053404A"/>
    <w:rsid w:val="00540965"/>
    <w:rsid w:val="00544BE4"/>
    <w:rsid w:val="00547AD9"/>
    <w:rsid w:val="00550A51"/>
    <w:rsid w:val="00551AD0"/>
    <w:rsid w:val="0055248A"/>
    <w:rsid w:val="005560A7"/>
    <w:rsid w:val="00557A36"/>
    <w:rsid w:val="0056083B"/>
    <w:rsid w:val="005619F8"/>
    <w:rsid w:val="0056291C"/>
    <w:rsid w:val="00570BF5"/>
    <w:rsid w:val="00574684"/>
    <w:rsid w:val="0057472E"/>
    <w:rsid w:val="00574E60"/>
    <w:rsid w:val="00577BF8"/>
    <w:rsid w:val="00582215"/>
    <w:rsid w:val="00585CC9"/>
    <w:rsid w:val="00587884"/>
    <w:rsid w:val="00593539"/>
    <w:rsid w:val="00593A9F"/>
    <w:rsid w:val="0059612B"/>
    <w:rsid w:val="00597113"/>
    <w:rsid w:val="005972FF"/>
    <w:rsid w:val="005977DB"/>
    <w:rsid w:val="005A14FE"/>
    <w:rsid w:val="005A59EB"/>
    <w:rsid w:val="005A6313"/>
    <w:rsid w:val="005A74FB"/>
    <w:rsid w:val="005B5140"/>
    <w:rsid w:val="005B74A0"/>
    <w:rsid w:val="005C0F9B"/>
    <w:rsid w:val="005C3F66"/>
    <w:rsid w:val="005C4671"/>
    <w:rsid w:val="005C4962"/>
    <w:rsid w:val="005D16FA"/>
    <w:rsid w:val="005D18DF"/>
    <w:rsid w:val="005D1CF4"/>
    <w:rsid w:val="005D3C19"/>
    <w:rsid w:val="005E2098"/>
    <w:rsid w:val="005E754D"/>
    <w:rsid w:val="005F05A4"/>
    <w:rsid w:val="005F4090"/>
    <w:rsid w:val="005F6654"/>
    <w:rsid w:val="00603C72"/>
    <w:rsid w:val="00606775"/>
    <w:rsid w:val="006073D9"/>
    <w:rsid w:val="00611692"/>
    <w:rsid w:val="0061232A"/>
    <w:rsid w:val="00612DB9"/>
    <w:rsid w:val="006139F2"/>
    <w:rsid w:val="00614703"/>
    <w:rsid w:val="006164D5"/>
    <w:rsid w:val="00617087"/>
    <w:rsid w:val="00623B70"/>
    <w:rsid w:val="0062617A"/>
    <w:rsid w:val="006268F7"/>
    <w:rsid w:val="006312BA"/>
    <w:rsid w:val="00634646"/>
    <w:rsid w:val="0063758F"/>
    <w:rsid w:val="00637AF2"/>
    <w:rsid w:val="006444A8"/>
    <w:rsid w:val="00645CC2"/>
    <w:rsid w:val="00647B0D"/>
    <w:rsid w:val="00650A94"/>
    <w:rsid w:val="006540F7"/>
    <w:rsid w:val="00655740"/>
    <w:rsid w:val="0066359C"/>
    <w:rsid w:val="006637E6"/>
    <w:rsid w:val="00663F8E"/>
    <w:rsid w:val="00666208"/>
    <w:rsid w:val="00667B11"/>
    <w:rsid w:val="00670478"/>
    <w:rsid w:val="00671E89"/>
    <w:rsid w:val="00673613"/>
    <w:rsid w:val="0067429C"/>
    <w:rsid w:val="00681469"/>
    <w:rsid w:val="00682B89"/>
    <w:rsid w:val="0068640D"/>
    <w:rsid w:val="006868A0"/>
    <w:rsid w:val="006906B2"/>
    <w:rsid w:val="00693E4E"/>
    <w:rsid w:val="00695E1E"/>
    <w:rsid w:val="00696F99"/>
    <w:rsid w:val="006A1018"/>
    <w:rsid w:val="006A1CA5"/>
    <w:rsid w:val="006A52CB"/>
    <w:rsid w:val="006A53C4"/>
    <w:rsid w:val="006A7822"/>
    <w:rsid w:val="006B1976"/>
    <w:rsid w:val="006B2788"/>
    <w:rsid w:val="006B434E"/>
    <w:rsid w:val="006B4732"/>
    <w:rsid w:val="006B76A1"/>
    <w:rsid w:val="006B7A8E"/>
    <w:rsid w:val="006B7AA3"/>
    <w:rsid w:val="006C2970"/>
    <w:rsid w:val="006C32EA"/>
    <w:rsid w:val="006C3511"/>
    <w:rsid w:val="006C4B65"/>
    <w:rsid w:val="006C66BF"/>
    <w:rsid w:val="006C7864"/>
    <w:rsid w:val="006D0613"/>
    <w:rsid w:val="006D28C9"/>
    <w:rsid w:val="006D5584"/>
    <w:rsid w:val="006E1119"/>
    <w:rsid w:val="006E1E3A"/>
    <w:rsid w:val="006E1EC0"/>
    <w:rsid w:val="006F0893"/>
    <w:rsid w:val="006F1FA7"/>
    <w:rsid w:val="006F2926"/>
    <w:rsid w:val="006F3645"/>
    <w:rsid w:val="006F3A5B"/>
    <w:rsid w:val="006F5611"/>
    <w:rsid w:val="0070090E"/>
    <w:rsid w:val="00701947"/>
    <w:rsid w:val="00702D80"/>
    <w:rsid w:val="007032D0"/>
    <w:rsid w:val="00704E70"/>
    <w:rsid w:val="007051CB"/>
    <w:rsid w:val="007109D3"/>
    <w:rsid w:val="0071101B"/>
    <w:rsid w:val="007122FD"/>
    <w:rsid w:val="0071520D"/>
    <w:rsid w:val="007201AD"/>
    <w:rsid w:val="007209C9"/>
    <w:rsid w:val="00721311"/>
    <w:rsid w:val="007226E2"/>
    <w:rsid w:val="00722F4A"/>
    <w:rsid w:val="007249A9"/>
    <w:rsid w:val="007349F0"/>
    <w:rsid w:val="00737C6D"/>
    <w:rsid w:val="00737C77"/>
    <w:rsid w:val="00741E60"/>
    <w:rsid w:val="007454E6"/>
    <w:rsid w:val="00751C4F"/>
    <w:rsid w:val="0075331B"/>
    <w:rsid w:val="007571AB"/>
    <w:rsid w:val="00761A1D"/>
    <w:rsid w:val="007644EB"/>
    <w:rsid w:val="00767169"/>
    <w:rsid w:val="00767175"/>
    <w:rsid w:val="00781C4A"/>
    <w:rsid w:val="00782423"/>
    <w:rsid w:val="00783C61"/>
    <w:rsid w:val="0078563C"/>
    <w:rsid w:val="0079542B"/>
    <w:rsid w:val="00797A62"/>
    <w:rsid w:val="007A38F8"/>
    <w:rsid w:val="007A3EF6"/>
    <w:rsid w:val="007A4B88"/>
    <w:rsid w:val="007A4EA6"/>
    <w:rsid w:val="007A6C79"/>
    <w:rsid w:val="007A7745"/>
    <w:rsid w:val="007A7A2A"/>
    <w:rsid w:val="007A7C0D"/>
    <w:rsid w:val="007B0421"/>
    <w:rsid w:val="007B2C4E"/>
    <w:rsid w:val="007B64D0"/>
    <w:rsid w:val="007B74BA"/>
    <w:rsid w:val="007B79FD"/>
    <w:rsid w:val="007C400E"/>
    <w:rsid w:val="007C4386"/>
    <w:rsid w:val="007C6A5A"/>
    <w:rsid w:val="007C713F"/>
    <w:rsid w:val="007D1513"/>
    <w:rsid w:val="007D24CF"/>
    <w:rsid w:val="007D2B29"/>
    <w:rsid w:val="007D44D1"/>
    <w:rsid w:val="007D62F4"/>
    <w:rsid w:val="007D7228"/>
    <w:rsid w:val="007D73AF"/>
    <w:rsid w:val="007D7FE6"/>
    <w:rsid w:val="007E31C6"/>
    <w:rsid w:val="007E42C3"/>
    <w:rsid w:val="007F046E"/>
    <w:rsid w:val="007F2BEC"/>
    <w:rsid w:val="007F3DA8"/>
    <w:rsid w:val="007F4795"/>
    <w:rsid w:val="007F4D2D"/>
    <w:rsid w:val="007F6BB7"/>
    <w:rsid w:val="007F7803"/>
    <w:rsid w:val="0080193B"/>
    <w:rsid w:val="00804483"/>
    <w:rsid w:val="0080582E"/>
    <w:rsid w:val="008102D3"/>
    <w:rsid w:val="00813450"/>
    <w:rsid w:val="00814732"/>
    <w:rsid w:val="00815353"/>
    <w:rsid w:val="0081535A"/>
    <w:rsid w:val="00821055"/>
    <w:rsid w:val="0082584D"/>
    <w:rsid w:val="00826516"/>
    <w:rsid w:val="008279EB"/>
    <w:rsid w:val="00835D2A"/>
    <w:rsid w:val="00837F28"/>
    <w:rsid w:val="00845998"/>
    <w:rsid w:val="00847D6F"/>
    <w:rsid w:val="00852633"/>
    <w:rsid w:val="00854568"/>
    <w:rsid w:val="00856FE7"/>
    <w:rsid w:val="00857DEA"/>
    <w:rsid w:val="00861718"/>
    <w:rsid w:val="008644EB"/>
    <w:rsid w:val="00864BF8"/>
    <w:rsid w:val="0087102B"/>
    <w:rsid w:val="00871420"/>
    <w:rsid w:val="0087324C"/>
    <w:rsid w:val="008773B2"/>
    <w:rsid w:val="008810AB"/>
    <w:rsid w:val="008812A9"/>
    <w:rsid w:val="008864CE"/>
    <w:rsid w:val="00887A8C"/>
    <w:rsid w:val="0089016A"/>
    <w:rsid w:val="00895181"/>
    <w:rsid w:val="008A2BC4"/>
    <w:rsid w:val="008A3249"/>
    <w:rsid w:val="008A6ABA"/>
    <w:rsid w:val="008B0807"/>
    <w:rsid w:val="008B1086"/>
    <w:rsid w:val="008B389D"/>
    <w:rsid w:val="008B42C5"/>
    <w:rsid w:val="008B7ACB"/>
    <w:rsid w:val="008B7C5F"/>
    <w:rsid w:val="008C0F2D"/>
    <w:rsid w:val="008C20A1"/>
    <w:rsid w:val="008C520D"/>
    <w:rsid w:val="008C6262"/>
    <w:rsid w:val="008C7574"/>
    <w:rsid w:val="008D1D7F"/>
    <w:rsid w:val="008D28D9"/>
    <w:rsid w:val="008D3D41"/>
    <w:rsid w:val="008D49BA"/>
    <w:rsid w:val="008D4FB6"/>
    <w:rsid w:val="008E13C0"/>
    <w:rsid w:val="008E1729"/>
    <w:rsid w:val="008E4EFD"/>
    <w:rsid w:val="008E61B7"/>
    <w:rsid w:val="008F0B4D"/>
    <w:rsid w:val="00900726"/>
    <w:rsid w:val="009042D1"/>
    <w:rsid w:val="009071C1"/>
    <w:rsid w:val="009167B0"/>
    <w:rsid w:val="009230AC"/>
    <w:rsid w:val="00927349"/>
    <w:rsid w:val="0093006F"/>
    <w:rsid w:val="00932734"/>
    <w:rsid w:val="00932F4D"/>
    <w:rsid w:val="009333F4"/>
    <w:rsid w:val="00936C44"/>
    <w:rsid w:val="00937721"/>
    <w:rsid w:val="00940B27"/>
    <w:rsid w:val="00943602"/>
    <w:rsid w:val="00944A0B"/>
    <w:rsid w:val="00944A8E"/>
    <w:rsid w:val="0094558E"/>
    <w:rsid w:val="009460E0"/>
    <w:rsid w:val="00946A19"/>
    <w:rsid w:val="00950375"/>
    <w:rsid w:val="00950CC7"/>
    <w:rsid w:val="00950ED5"/>
    <w:rsid w:val="00954B21"/>
    <w:rsid w:val="00955DC4"/>
    <w:rsid w:val="00960A67"/>
    <w:rsid w:val="00961F62"/>
    <w:rsid w:val="0096655A"/>
    <w:rsid w:val="00966661"/>
    <w:rsid w:val="0096760A"/>
    <w:rsid w:val="00967EE7"/>
    <w:rsid w:val="0097414F"/>
    <w:rsid w:val="009744A4"/>
    <w:rsid w:val="00977109"/>
    <w:rsid w:val="00981643"/>
    <w:rsid w:val="00981658"/>
    <w:rsid w:val="00985320"/>
    <w:rsid w:val="00986137"/>
    <w:rsid w:val="009874EB"/>
    <w:rsid w:val="009905CA"/>
    <w:rsid w:val="009910E0"/>
    <w:rsid w:val="0099490D"/>
    <w:rsid w:val="0099749B"/>
    <w:rsid w:val="009A28EE"/>
    <w:rsid w:val="009A56EC"/>
    <w:rsid w:val="009A5AAB"/>
    <w:rsid w:val="009A72D1"/>
    <w:rsid w:val="009B1D29"/>
    <w:rsid w:val="009B25EE"/>
    <w:rsid w:val="009B2AE8"/>
    <w:rsid w:val="009B369C"/>
    <w:rsid w:val="009B46D6"/>
    <w:rsid w:val="009B5E9F"/>
    <w:rsid w:val="009B6B5F"/>
    <w:rsid w:val="009B7B9E"/>
    <w:rsid w:val="009C3B04"/>
    <w:rsid w:val="009C4991"/>
    <w:rsid w:val="009C5295"/>
    <w:rsid w:val="009C6640"/>
    <w:rsid w:val="009C6C0E"/>
    <w:rsid w:val="009D049C"/>
    <w:rsid w:val="009D058C"/>
    <w:rsid w:val="009D1B4D"/>
    <w:rsid w:val="009D6AD3"/>
    <w:rsid w:val="009D7A43"/>
    <w:rsid w:val="009E08CB"/>
    <w:rsid w:val="009E2C95"/>
    <w:rsid w:val="009F0534"/>
    <w:rsid w:val="009F38F9"/>
    <w:rsid w:val="009F414B"/>
    <w:rsid w:val="009F60F0"/>
    <w:rsid w:val="00A022BA"/>
    <w:rsid w:val="00A0597D"/>
    <w:rsid w:val="00A0628F"/>
    <w:rsid w:val="00A11CE5"/>
    <w:rsid w:val="00A15688"/>
    <w:rsid w:val="00A16166"/>
    <w:rsid w:val="00A2082D"/>
    <w:rsid w:val="00A2632B"/>
    <w:rsid w:val="00A33FCE"/>
    <w:rsid w:val="00A374F7"/>
    <w:rsid w:val="00A41F16"/>
    <w:rsid w:val="00A51CF0"/>
    <w:rsid w:val="00A636AA"/>
    <w:rsid w:val="00A64C90"/>
    <w:rsid w:val="00A66241"/>
    <w:rsid w:val="00A66AC4"/>
    <w:rsid w:val="00A6768D"/>
    <w:rsid w:val="00A81AA5"/>
    <w:rsid w:val="00A863A2"/>
    <w:rsid w:val="00A8791C"/>
    <w:rsid w:val="00A95C1D"/>
    <w:rsid w:val="00AA0E61"/>
    <w:rsid w:val="00AA1FE5"/>
    <w:rsid w:val="00AA3BD1"/>
    <w:rsid w:val="00AB24CC"/>
    <w:rsid w:val="00AB779A"/>
    <w:rsid w:val="00AC20F4"/>
    <w:rsid w:val="00AC4445"/>
    <w:rsid w:val="00AC5038"/>
    <w:rsid w:val="00AD1831"/>
    <w:rsid w:val="00AD3776"/>
    <w:rsid w:val="00AD4CB7"/>
    <w:rsid w:val="00AE4154"/>
    <w:rsid w:val="00AF1DA9"/>
    <w:rsid w:val="00AF2F1A"/>
    <w:rsid w:val="00AF381B"/>
    <w:rsid w:val="00AF4620"/>
    <w:rsid w:val="00B006E6"/>
    <w:rsid w:val="00B03186"/>
    <w:rsid w:val="00B051F4"/>
    <w:rsid w:val="00B06089"/>
    <w:rsid w:val="00B06564"/>
    <w:rsid w:val="00B11AED"/>
    <w:rsid w:val="00B12163"/>
    <w:rsid w:val="00B1277D"/>
    <w:rsid w:val="00B12F10"/>
    <w:rsid w:val="00B1405E"/>
    <w:rsid w:val="00B14A82"/>
    <w:rsid w:val="00B15053"/>
    <w:rsid w:val="00B209A0"/>
    <w:rsid w:val="00B21AA9"/>
    <w:rsid w:val="00B23A8A"/>
    <w:rsid w:val="00B247D6"/>
    <w:rsid w:val="00B24DF7"/>
    <w:rsid w:val="00B272CC"/>
    <w:rsid w:val="00B32712"/>
    <w:rsid w:val="00B3530B"/>
    <w:rsid w:val="00B36333"/>
    <w:rsid w:val="00B47B26"/>
    <w:rsid w:val="00B500B5"/>
    <w:rsid w:val="00B50F25"/>
    <w:rsid w:val="00B532AA"/>
    <w:rsid w:val="00B55741"/>
    <w:rsid w:val="00B560DF"/>
    <w:rsid w:val="00B56F4E"/>
    <w:rsid w:val="00B661BD"/>
    <w:rsid w:val="00B675F8"/>
    <w:rsid w:val="00B70691"/>
    <w:rsid w:val="00B71320"/>
    <w:rsid w:val="00B71E2B"/>
    <w:rsid w:val="00B8006E"/>
    <w:rsid w:val="00B803C6"/>
    <w:rsid w:val="00B808B6"/>
    <w:rsid w:val="00B81FBB"/>
    <w:rsid w:val="00B8243D"/>
    <w:rsid w:val="00B916CA"/>
    <w:rsid w:val="00B93745"/>
    <w:rsid w:val="00BA15E0"/>
    <w:rsid w:val="00BA1C12"/>
    <w:rsid w:val="00BA2559"/>
    <w:rsid w:val="00BA3C32"/>
    <w:rsid w:val="00BA50A0"/>
    <w:rsid w:val="00BB1904"/>
    <w:rsid w:val="00BB1EC4"/>
    <w:rsid w:val="00BB4EA8"/>
    <w:rsid w:val="00BB7150"/>
    <w:rsid w:val="00BC04DC"/>
    <w:rsid w:val="00BC25D2"/>
    <w:rsid w:val="00BC5041"/>
    <w:rsid w:val="00BC6EE0"/>
    <w:rsid w:val="00BD488F"/>
    <w:rsid w:val="00BD4B37"/>
    <w:rsid w:val="00BD4BA7"/>
    <w:rsid w:val="00BE04C4"/>
    <w:rsid w:val="00BE2D47"/>
    <w:rsid w:val="00BE3B33"/>
    <w:rsid w:val="00BE504A"/>
    <w:rsid w:val="00BE5584"/>
    <w:rsid w:val="00BF23FB"/>
    <w:rsid w:val="00BF3238"/>
    <w:rsid w:val="00BF50FD"/>
    <w:rsid w:val="00BF5762"/>
    <w:rsid w:val="00BF750E"/>
    <w:rsid w:val="00C00C8A"/>
    <w:rsid w:val="00C01305"/>
    <w:rsid w:val="00C0192D"/>
    <w:rsid w:val="00C07A2A"/>
    <w:rsid w:val="00C103CA"/>
    <w:rsid w:val="00C10AC7"/>
    <w:rsid w:val="00C10DD1"/>
    <w:rsid w:val="00C12B03"/>
    <w:rsid w:val="00C22FE6"/>
    <w:rsid w:val="00C24D63"/>
    <w:rsid w:val="00C24D88"/>
    <w:rsid w:val="00C25BA8"/>
    <w:rsid w:val="00C25BD7"/>
    <w:rsid w:val="00C276D7"/>
    <w:rsid w:val="00C30CA5"/>
    <w:rsid w:val="00C31C19"/>
    <w:rsid w:val="00C31DC8"/>
    <w:rsid w:val="00C3216A"/>
    <w:rsid w:val="00C35087"/>
    <w:rsid w:val="00C357EF"/>
    <w:rsid w:val="00C40C7D"/>
    <w:rsid w:val="00C42718"/>
    <w:rsid w:val="00C43ABB"/>
    <w:rsid w:val="00C5018A"/>
    <w:rsid w:val="00C52E0A"/>
    <w:rsid w:val="00C5623B"/>
    <w:rsid w:val="00C63F90"/>
    <w:rsid w:val="00C67FC2"/>
    <w:rsid w:val="00C70B92"/>
    <w:rsid w:val="00C72DBD"/>
    <w:rsid w:val="00C733A6"/>
    <w:rsid w:val="00C734A4"/>
    <w:rsid w:val="00C771BF"/>
    <w:rsid w:val="00C81C23"/>
    <w:rsid w:val="00C83535"/>
    <w:rsid w:val="00C87A95"/>
    <w:rsid w:val="00C90D29"/>
    <w:rsid w:val="00C91B67"/>
    <w:rsid w:val="00C94706"/>
    <w:rsid w:val="00C94796"/>
    <w:rsid w:val="00C95289"/>
    <w:rsid w:val="00CA0CB4"/>
    <w:rsid w:val="00CA38D3"/>
    <w:rsid w:val="00CB1606"/>
    <w:rsid w:val="00CB1AED"/>
    <w:rsid w:val="00CB2ED8"/>
    <w:rsid w:val="00CC1083"/>
    <w:rsid w:val="00CC2A80"/>
    <w:rsid w:val="00CD11D1"/>
    <w:rsid w:val="00CD2C86"/>
    <w:rsid w:val="00CD6C3A"/>
    <w:rsid w:val="00CE1A37"/>
    <w:rsid w:val="00CE2C04"/>
    <w:rsid w:val="00CE2E26"/>
    <w:rsid w:val="00CE592F"/>
    <w:rsid w:val="00CF0C8F"/>
    <w:rsid w:val="00CF3E63"/>
    <w:rsid w:val="00CF6E8F"/>
    <w:rsid w:val="00D023CC"/>
    <w:rsid w:val="00D07C39"/>
    <w:rsid w:val="00D1201B"/>
    <w:rsid w:val="00D20AFF"/>
    <w:rsid w:val="00D266C9"/>
    <w:rsid w:val="00D26BF9"/>
    <w:rsid w:val="00D275F2"/>
    <w:rsid w:val="00D32483"/>
    <w:rsid w:val="00D3319F"/>
    <w:rsid w:val="00D331DE"/>
    <w:rsid w:val="00D33E86"/>
    <w:rsid w:val="00D55BA4"/>
    <w:rsid w:val="00D56071"/>
    <w:rsid w:val="00D57F07"/>
    <w:rsid w:val="00D62358"/>
    <w:rsid w:val="00D6284D"/>
    <w:rsid w:val="00D6332D"/>
    <w:rsid w:val="00D64AB3"/>
    <w:rsid w:val="00D73FAE"/>
    <w:rsid w:val="00D743A3"/>
    <w:rsid w:val="00D7449E"/>
    <w:rsid w:val="00D748FB"/>
    <w:rsid w:val="00D76026"/>
    <w:rsid w:val="00D769F3"/>
    <w:rsid w:val="00D77430"/>
    <w:rsid w:val="00D85DFB"/>
    <w:rsid w:val="00D908D9"/>
    <w:rsid w:val="00D91FB9"/>
    <w:rsid w:val="00D9224C"/>
    <w:rsid w:val="00D94F8B"/>
    <w:rsid w:val="00DA038E"/>
    <w:rsid w:val="00DA0C19"/>
    <w:rsid w:val="00DA1CAB"/>
    <w:rsid w:val="00DA300B"/>
    <w:rsid w:val="00DA4206"/>
    <w:rsid w:val="00DA5F70"/>
    <w:rsid w:val="00DB084E"/>
    <w:rsid w:val="00DB1F92"/>
    <w:rsid w:val="00DB6C0D"/>
    <w:rsid w:val="00DB7C31"/>
    <w:rsid w:val="00DB7C3D"/>
    <w:rsid w:val="00DC27DB"/>
    <w:rsid w:val="00DC2CAB"/>
    <w:rsid w:val="00DC3BB4"/>
    <w:rsid w:val="00DC4EFF"/>
    <w:rsid w:val="00DD6460"/>
    <w:rsid w:val="00DE069C"/>
    <w:rsid w:val="00DE20FD"/>
    <w:rsid w:val="00DE2989"/>
    <w:rsid w:val="00DE2A17"/>
    <w:rsid w:val="00DE3458"/>
    <w:rsid w:val="00DF18A0"/>
    <w:rsid w:val="00DF2454"/>
    <w:rsid w:val="00DF35F5"/>
    <w:rsid w:val="00E03FEC"/>
    <w:rsid w:val="00E04734"/>
    <w:rsid w:val="00E0526B"/>
    <w:rsid w:val="00E12128"/>
    <w:rsid w:val="00E17049"/>
    <w:rsid w:val="00E204C7"/>
    <w:rsid w:val="00E21493"/>
    <w:rsid w:val="00E253EE"/>
    <w:rsid w:val="00E261AC"/>
    <w:rsid w:val="00E26537"/>
    <w:rsid w:val="00E311A2"/>
    <w:rsid w:val="00E40D74"/>
    <w:rsid w:val="00E41505"/>
    <w:rsid w:val="00E51C9B"/>
    <w:rsid w:val="00E525EC"/>
    <w:rsid w:val="00E553CA"/>
    <w:rsid w:val="00E605F9"/>
    <w:rsid w:val="00E6370E"/>
    <w:rsid w:val="00E649F1"/>
    <w:rsid w:val="00E65211"/>
    <w:rsid w:val="00E6666C"/>
    <w:rsid w:val="00E67155"/>
    <w:rsid w:val="00E7026D"/>
    <w:rsid w:val="00E705CE"/>
    <w:rsid w:val="00E722B5"/>
    <w:rsid w:val="00E74F1B"/>
    <w:rsid w:val="00E76F6A"/>
    <w:rsid w:val="00E77422"/>
    <w:rsid w:val="00E7765E"/>
    <w:rsid w:val="00E778FF"/>
    <w:rsid w:val="00E81003"/>
    <w:rsid w:val="00E8136F"/>
    <w:rsid w:val="00E846C8"/>
    <w:rsid w:val="00E863ED"/>
    <w:rsid w:val="00E92B7A"/>
    <w:rsid w:val="00E9440A"/>
    <w:rsid w:val="00E9453B"/>
    <w:rsid w:val="00E95B23"/>
    <w:rsid w:val="00E9611B"/>
    <w:rsid w:val="00E96BF9"/>
    <w:rsid w:val="00EA1454"/>
    <w:rsid w:val="00EA50A5"/>
    <w:rsid w:val="00EA5755"/>
    <w:rsid w:val="00EA5A7D"/>
    <w:rsid w:val="00EB1BC5"/>
    <w:rsid w:val="00EB2997"/>
    <w:rsid w:val="00EB42E9"/>
    <w:rsid w:val="00EB468F"/>
    <w:rsid w:val="00EB529A"/>
    <w:rsid w:val="00EB6552"/>
    <w:rsid w:val="00EB7FA9"/>
    <w:rsid w:val="00EC0335"/>
    <w:rsid w:val="00EC1111"/>
    <w:rsid w:val="00EC4271"/>
    <w:rsid w:val="00EC7F50"/>
    <w:rsid w:val="00ED1B3A"/>
    <w:rsid w:val="00ED49AC"/>
    <w:rsid w:val="00ED66D3"/>
    <w:rsid w:val="00EE38AB"/>
    <w:rsid w:val="00EE4E51"/>
    <w:rsid w:val="00EE6374"/>
    <w:rsid w:val="00EE7C02"/>
    <w:rsid w:val="00EF2B29"/>
    <w:rsid w:val="00EF6992"/>
    <w:rsid w:val="00EF6A70"/>
    <w:rsid w:val="00F00953"/>
    <w:rsid w:val="00F00A1A"/>
    <w:rsid w:val="00F01E53"/>
    <w:rsid w:val="00F07571"/>
    <w:rsid w:val="00F0797E"/>
    <w:rsid w:val="00F07CE6"/>
    <w:rsid w:val="00F109C5"/>
    <w:rsid w:val="00F11E71"/>
    <w:rsid w:val="00F153E6"/>
    <w:rsid w:val="00F1599F"/>
    <w:rsid w:val="00F20317"/>
    <w:rsid w:val="00F20467"/>
    <w:rsid w:val="00F241CD"/>
    <w:rsid w:val="00F24CC4"/>
    <w:rsid w:val="00F27141"/>
    <w:rsid w:val="00F30800"/>
    <w:rsid w:val="00F30D33"/>
    <w:rsid w:val="00F31A30"/>
    <w:rsid w:val="00F31C88"/>
    <w:rsid w:val="00F34668"/>
    <w:rsid w:val="00F41786"/>
    <w:rsid w:val="00F4390E"/>
    <w:rsid w:val="00F4695E"/>
    <w:rsid w:val="00F5780A"/>
    <w:rsid w:val="00F624B0"/>
    <w:rsid w:val="00F65018"/>
    <w:rsid w:val="00F67FE1"/>
    <w:rsid w:val="00F72525"/>
    <w:rsid w:val="00F76ED7"/>
    <w:rsid w:val="00F77118"/>
    <w:rsid w:val="00F8465E"/>
    <w:rsid w:val="00F852A7"/>
    <w:rsid w:val="00F8663C"/>
    <w:rsid w:val="00F87CE0"/>
    <w:rsid w:val="00F900ED"/>
    <w:rsid w:val="00F912AA"/>
    <w:rsid w:val="00F9390A"/>
    <w:rsid w:val="00FA00EB"/>
    <w:rsid w:val="00FA03C4"/>
    <w:rsid w:val="00FA055E"/>
    <w:rsid w:val="00FA1265"/>
    <w:rsid w:val="00FA29F8"/>
    <w:rsid w:val="00FA2E46"/>
    <w:rsid w:val="00FA489B"/>
    <w:rsid w:val="00FB2CCD"/>
    <w:rsid w:val="00FB3732"/>
    <w:rsid w:val="00FC14E5"/>
    <w:rsid w:val="00FC77BC"/>
    <w:rsid w:val="00FD0B4C"/>
    <w:rsid w:val="00FD176C"/>
    <w:rsid w:val="00FD2957"/>
    <w:rsid w:val="00FD2FA6"/>
    <w:rsid w:val="00FD2FFF"/>
    <w:rsid w:val="00FD352D"/>
    <w:rsid w:val="00FD4553"/>
    <w:rsid w:val="00FD78C9"/>
    <w:rsid w:val="00FE2CCF"/>
    <w:rsid w:val="00FE49CF"/>
    <w:rsid w:val="00FE7E6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673</Words>
  <Characters>3526</Characters>
  <Application>Microsoft Office Word</Application>
  <DocSecurity>0</DocSecurity>
  <Lines>121</Lines>
  <Paragraphs>56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73</cp:revision>
  <dcterms:created xsi:type="dcterms:W3CDTF">2026-03-12T13:54:00Z</dcterms:created>
  <dcterms:modified xsi:type="dcterms:W3CDTF">2026-03-12T16:04:00Z</dcterms:modified>
</cp:coreProperties>
</file>